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C468" w14:textId="77777777" w:rsidR="00363003" w:rsidRPr="00363003" w:rsidRDefault="00363003" w:rsidP="00363003">
      <w:pPr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2A81B455" w14:textId="77777777" w:rsidR="00363003" w:rsidRPr="00363003" w:rsidRDefault="00363003" w:rsidP="00363003">
      <w:pPr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61A555" w14:textId="6CBA8CF4" w:rsidR="00363003" w:rsidRPr="00363003" w:rsidRDefault="00A86679" w:rsidP="003630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Проект </w:t>
      </w:r>
      <w:r w:rsidR="00363003" w:rsidRPr="00363003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го</w:t>
      </w:r>
      <w:r w:rsidR="00363003" w:rsidRPr="00363003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я</w:t>
      </w:r>
    </w:p>
    <w:p w14:paraId="0B28630B" w14:textId="3C342EE2" w:rsidR="003731D1" w:rsidRPr="00D101EC" w:rsidRDefault="003731D1" w:rsidP="003731D1">
      <w:pPr>
        <w:ind w:right="-3" w:firstLine="56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оказания услуг </w:t>
      </w:r>
      <w:r w:rsidR="00E4487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организаци</w:t>
      </w:r>
      <w:r w:rsidR="00E4487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и проведени</w:t>
      </w:r>
      <w:r w:rsidR="00E4487A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ю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bookmarkStart w:id="0" w:name="_Hlk40698581"/>
      <w:r w:rsidR="00C06AF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серии 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мастер-класс</w:t>
      </w:r>
      <w:r w:rsidR="00C51E08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ов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«Эффективность самозанятого: как </w:t>
      </w:r>
      <w:r w:rsidR="00D530CF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у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влечения и хобби сделать собственным делом»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bookmarkEnd w:id="0"/>
    <w:p w14:paraId="11AF7B58" w14:textId="77777777" w:rsidR="00363003" w:rsidRPr="00363003" w:rsidRDefault="00363003" w:rsidP="0036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1B954B" w14:textId="38F75CDC" w:rsidR="00363003" w:rsidRPr="00363003" w:rsidRDefault="00363003" w:rsidP="00363003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="003731D1" w:rsidRPr="00D101EC">
        <w:rPr>
          <w:color w:val="000000"/>
          <w:sz w:val="24"/>
          <w:szCs w:val="24"/>
        </w:rPr>
        <w:t>п</w:t>
      </w:r>
      <w:r w:rsidR="003731D1"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роведение </w:t>
      </w:r>
      <w:r w:rsidR="00C06AF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серии </w:t>
      </w:r>
      <w:r w:rsidR="003731D1"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мастер-класс</w:t>
      </w:r>
      <w:r w:rsidR="00C51E0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ов</w:t>
      </w:r>
      <w:r w:rsidR="003731D1"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«Эффективность самозанятого: как </w:t>
      </w:r>
      <w:r w:rsidR="00D530C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</w:t>
      </w:r>
      <w:r w:rsidR="003731D1"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влечения и хобби сделать собственным делом» для самозанятых граждан Волгоградской области.</w:t>
      </w:r>
    </w:p>
    <w:p w14:paraId="013B2C2D" w14:textId="77777777" w:rsidR="00363003" w:rsidRPr="00363003" w:rsidRDefault="00363003" w:rsidP="00363003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14:paraId="561A6A3A" w14:textId="77777777" w:rsidR="00363003" w:rsidRPr="00363003" w:rsidRDefault="00363003" w:rsidP="00363003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4E6A0F88" w14:textId="77777777" w:rsidR="00363003" w:rsidRPr="00363003" w:rsidRDefault="00363003" w:rsidP="003630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ведение предпринимательской деятельности;</w:t>
      </w:r>
    </w:p>
    <w:p w14:paraId="55E2BF41" w14:textId="77777777" w:rsidR="00363003" w:rsidRPr="00363003" w:rsidRDefault="00363003" w:rsidP="003630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субъекты МСП, зарегистрированные на территории Волгоградской области;</w:t>
      </w:r>
    </w:p>
    <w:p w14:paraId="76CFFB33" w14:textId="3A78FF14" w:rsidR="00363003" w:rsidRDefault="00363003" w:rsidP="003630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 Волгоградской области.</w:t>
      </w:r>
    </w:p>
    <w:p w14:paraId="4EDE736A" w14:textId="5D0304F7" w:rsidR="00A17DF1" w:rsidRPr="00363003" w:rsidRDefault="00A17DF1" w:rsidP="003630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4C485" w14:textId="77777777" w:rsidR="00363003" w:rsidRPr="00363003" w:rsidRDefault="00363003" w:rsidP="00363003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14:paraId="1A53F8DC" w14:textId="5462F2C3" w:rsidR="00363003" w:rsidRPr="00363003" w:rsidRDefault="00363003" w:rsidP="00363003">
      <w:pPr>
        <w:numPr>
          <w:ilvl w:val="1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заключения договора по </w:t>
      </w:r>
      <w:r w:rsidR="006C6D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1467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1467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09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.2021года.</w:t>
      </w:r>
    </w:p>
    <w:p w14:paraId="3FB76073" w14:textId="548DF5C2" w:rsidR="003731D1" w:rsidRDefault="00363003" w:rsidP="0036300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мероприятий и формат проведения: </w:t>
      </w:r>
      <w:r w:rsidR="00D95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95F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A866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Формат проведения - 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очный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14:paraId="227EE1E5" w14:textId="4B16AB53" w:rsidR="00363003" w:rsidRPr="00363003" w:rsidRDefault="00363003" w:rsidP="0036300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каждого 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мастер-класса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менее 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 </w:t>
      </w:r>
    </w:p>
    <w:p w14:paraId="78ACDD16" w14:textId="21CB9280" w:rsidR="00363003" w:rsidRPr="00363003" w:rsidRDefault="00363003" w:rsidP="00363003">
      <w:pPr>
        <w:numPr>
          <w:ilvl w:val="1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участия 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="00C06A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серии 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мастер</w:t>
      </w:r>
      <w:r w:rsidR="00C06A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="00373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</w:t>
      </w:r>
      <w:r w:rsidR="006C6D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самозанятых граждан,</w:t>
      </w:r>
      <w:r w:rsidRPr="00363003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 w:rsidR="006700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180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 Волгоградской области.</w:t>
      </w:r>
      <w:r w:rsidR="00776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одном мероприятии не менее 1</w:t>
      </w:r>
      <w:r w:rsidR="001467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="00776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граждан.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Требования к общему количеству иных категорий участников мероприятий не устанавливается.</w:t>
      </w:r>
    </w:p>
    <w:p w14:paraId="1EB43F1F" w14:textId="77777777" w:rsidR="00363003" w:rsidRPr="00363003" w:rsidRDefault="00363003" w:rsidP="00363003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график проведения мероприятий. </w:t>
      </w:r>
    </w:p>
    <w:p w14:paraId="03E64628" w14:textId="77777777" w:rsidR="00363003" w:rsidRPr="00363003" w:rsidRDefault="00363003" w:rsidP="00363003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660"/>
        <w:gridCol w:w="4300"/>
        <w:gridCol w:w="1820"/>
      </w:tblGrid>
      <w:tr w:rsidR="00D95F3F" w:rsidRPr="00E527EC" w14:paraId="4D05136A" w14:textId="77777777" w:rsidTr="00D95F3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A3F" w14:textId="77777777" w:rsidR="00D95F3F" w:rsidRPr="00E527EC" w:rsidRDefault="00D95F3F" w:rsidP="00D9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E3B" w14:textId="77777777" w:rsidR="00D95F3F" w:rsidRPr="00E527EC" w:rsidRDefault="00D95F3F" w:rsidP="00D95F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1E0" w14:textId="77777777" w:rsidR="00D95F3F" w:rsidRPr="00E527EC" w:rsidRDefault="00D95F3F" w:rsidP="00D95F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95F3F" w:rsidRPr="00E527EC" w14:paraId="6515DF3C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201B" w14:textId="1566E606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39F" w14:textId="0EB31D70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р.</w:t>
            </w:r>
            <w:r w:rsidR="00435CE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п. Средняя Ахтуба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677" w14:textId="55D542C1" w:rsidR="00D95F3F" w:rsidRPr="00E527EC" w:rsidRDefault="00670030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.09.2021</w:t>
            </w:r>
          </w:p>
        </w:tc>
      </w:tr>
      <w:tr w:rsidR="00D95F3F" w:rsidRPr="00E527EC" w14:paraId="0FE588A9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23E" w14:textId="6DBB3EA2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827" w14:textId="40F844FC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Котельниково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969" w14:textId="3E107EC9" w:rsidR="00D95F3F" w:rsidRPr="00E527EC" w:rsidRDefault="00670030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.09.2021</w:t>
            </w:r>
          </w:p>
        </w:tc>
      </w:tr>
      <w:tr w:rsidR="00D95F3F" w:rsidRPr="00E527EC" w14:paraId="26FC106D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401" w14:textId="2782DD1C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571" w14:textId="08E7D58D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Палласовка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2E4" w14:textId="407C08AD" w:rsidR="00D95F3F" w:rsidRPr="00E527EC" w:rsidRDefault="00D95F3F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670030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.09.2021</w:t>
            </w:r>
          </w:p>
        </w:tc>
      </w:tr>
      <w:tr w:rsidR="00D95F3F" w:rsidRPr="00E527EC" w14:paraId="2D4D67D5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925" w14:textId="7B8AE14E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838" w14:textId="7210C87A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Михайловка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CFE" w14:textId="295632BC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15.09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67C71B9F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E17" w14:textId="03A08179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550" w14:textId="6270C894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Новоаннинский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74D" w14:textId="4DDB3344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.09.2021</w:t>
            </w:r>
          </w:p>
        </w:tc>
      </w:tr>
      <w:tr w:rsidR="00D95F3F" w:rsidRPr="00E527EC" w14:paraId="26D59304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D45" w14:textId="214231B6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93C" w14:textId="1BCBBCA5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Урюпинск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C1D" w14:textId="1E3F5765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59376E83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B4E" w14:textId="76453307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AC8" w14:textId="3BF7E2F3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Жирновск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6A1" w14:textId="58C3D1E1" w:rsidR="00D95F3F" w:rsidRPr="00E527EC" w:rsidRDefault="00D95F3F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2617E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="0092617E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783921EF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121" w14:textId="369DB380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B26" w14:textId="18FD0AC0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</w:t>
            </w:r>
            <w:r w:rsidR="0092617E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г.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17E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Котово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AAD" w14:textId="270C03AD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.0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4F6523C7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E07" w14:textId="176F8EED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44A" w14:textId="07A2D16A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</w:t>
            </w:r>
            <w:r w:rsidR="009F3896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г. Калач- на -дону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B3D" w14:textId="341F3858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1C60BBE5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36E" w14:textId="151CA12B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081" w14:textId="52B0C7EB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</w:t>
            </w:r>
            <w:r w:rsidR="009F3896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г. Суровикино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448" w14:textId="6C62D153" w:rsidR="00D95F3F" w:rsidRPr="00E527EC" w:rsidRDefault="00D95F3F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22.</w:t>
            </w:r>
            <w:r w:rsidR="0092617E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E527EC" w14:paraId="755DDE11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C95" w14:textId="44C719EC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968" w14:textId="6F0D0B20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Камышин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620" w14:textId="46A5EC49" w:rsidR="00D95F3F" w:rsidRPr="00E527EC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10.09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D95F3F" w:rsidRPr="00D95F3F" w14:paraId="0A302511" w14:textId="77777777" w:rsidTr="00D95F3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737" w14:textId="1FCD721B" w:rsidR="00D95F3F" w:rsidRPr="00E527EC" w:rsidRDefault="00146785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854" w14:textId="0D6B78FC" w:rsidR="00D95F3F" w:rsidRPr="00E527EC" w:rsidRDefault="00D95F3F" w:rsidP="00D95F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Волгоградская обл. г. Фролово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612" w14:textId="3C2EAA6A" w:rsidR="00D95F3F" w:rsidRPr="00D95F3F" w:rsidRDefault="0092617E" w:rsidP="00D95F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</w:t>
            </w:r>
            <w:r w:rsidR="00D95F3F" w:rsidRPr="00E527E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14:paraId="4A08DA27" w14:textId="77777777" w:rsidR="00363003" w:rsidRPr="00363003" w:rsidRDefault="00363003" w:rsidP="00363003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5F9BC" w14:textId="57AF4268" w:rsidR="00363003" w:rsidRPr="00363003" w:rsidRDefault="00363003" w:rsidP="00363003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График проведения </w:t>
      </w:r>
      <w:r w:rsidR="00C0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серии </w:t>
      </w:r>
      <w:r w:rsidR="00D9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  <w:r w:rsidR="006C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9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скорректирован по согласованию с Заказчиком, но не менее чем за 14 дней до даты проведения мероприятия. </w:t>
      </w:r>
    </w:p>
    <w:p w14:paraId="0A6A8CE6" w14:textId="77777777" w:rsidR="00363003" w:rsidRPr="00363003" w:rsidRDefault="00363003" w:rsidP="00363003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F43B56" w14:textId="4FE46223" w:rsidR="00363003" w:rsidRPr="00363003" w:rsidRDefault="00363003" w:rsidP="00363003">
      <w:pPr>
        <w:numPr>
          <w:ilvl w:val="0"/>
          <w:numId w:val="2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Требование к организации и проведению </w:t>
      </w:r>
      <w:r w:rsidR="0049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класса</w:t>
      </w: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9954DB9" w14:textId="77777777" w:rsidR="00363003" w:rsidRPr="00363003" w:rsidRDefault="00363003" w:rsidP="0036300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bCs/>
        </w:rPr>
      </w:pPr>
    </w:p>
    <w:p w14:paraId="4FD3993C" w14:textId="0EA2F763" w:rsidR="00363003" w:rsidRDefault="00DB11DD" w:rsidP="009F294F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003" w:rsidRPr="009F294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63003"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Общие требования к организации </w:t>
      </w:r>
      <w:r w:rsidR="00493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мастер-класса</w:t>
      </w:r>
      <w:r w:rsidR="00363003"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12D464DA" w14:textId="76709E4F" w:rsidR="003212A5" w:rsidRPr="00D040F6" w:rsidRDefault="003212A5" w:rsidP="003212A5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B8C">
        <w:rPr>
          <w:rFonts w:ascii="Times New Roman" w:eastAsia="Calibri" w:hAnsi="Times New Roman" w:cs="Times New Roman"/>
          <w:sz w:val="24"/>
          <w:szCs w:val="24"/>
          <w:lang w:eastAsia="ru-RU"/>
        </w:rPr>
        <w:t>место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мастер-класса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помещение) и обеспечива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комфортное размещение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</w:t>
      </w:r>
      <w:r w:rsidR="00C771D4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соблюдением социальной дистанции;</w:t>
      </w:r>
    </w:p>
    <w:p w14:paraId="68910923" w14:textId="5582963F" w:rsidR="003212A5" w:rsidRPr="00D040F6" w:rsidRDefault="005D0F09" w:rsidP="003212A5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Мастер-класс</w:t>
      </w:r>
      <w:r w:rsidR="003212A5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проводиться в помещении</w:t>
      </w:r>
      <w:r w:rsidR="00925B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ином открытом пространстве</w:t>
      </w:r>
      <w:r w:rsidR="003212A5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</w:t>
      </w:r>
      <w:r w:rsidR="005314E2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3212A5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наличие технических средств, (компьютер или ноутбук, видеопроектор, экран); </w:t>
      </w:r>
    </w:p>
    <w:p w14:paraId="1F187BD4" w14:textId="77777777" w:rsidR="003212A5" w:rsidRPr="00D040F6" w:rsidRDefault="003212A5" w:rsidP="003212A5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в специально отведенной зоне вне помещения, должна быть организована площадка для кофе-брейка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диспенсер с питьевой водой.</w:t>
      </w:r>
    </w:p>
    <w:p w14:paraId="09532E04" w14:textId="186596BC" w:rsidR="003212A5" w:rsidRDefault="003212A5" w:rsidP="003212A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14:paraId="0C547767" w14:textId="765A0F16" w:rsidR="00755EB5" w:rsidRDefault="00755EB5" w:rsidP="003212A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всех участников информационно-методическим материалом. Наполняемость информационно - методического материала согласуются с Заказчиком в срок не позднее 14 дней с даты заключения настоящего </w:t>
      </w:r>
      <w:r w:rsidR="000D6A2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Дизайн раздаточных материалов должен соответствовать брэнд-буку, который предоставляется Заказчиком при заключении </w:t>
      </w:r>
      <w:r w:rsidR="000D6A2A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2D3040" w14:textId="22764336" w:rsidR="00D43024" w:rsidRPr="00C343C0" w:rsidRDefault="00D43024" w:rsidP="00D43024">
      <w:pPr>
        <w:pStyle w:val="ConsPlusNormal"/>
        <w:numPr>
          <w:ilvl w:val="0"/>
          <w:numId w:val="6"/>
        </w:numPr>
        <w:tabs>
          <w:tab w:val="left" w:pos="426"/>
        </w:tabs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наличии ограничений на проведение массовых мероприятий по согласованию с Заказчиком, возможно проведение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мероприятия 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в онлайн формате. В этом случае, Исполнитель выбирает и согласовывает с 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Заказчиком онлайн платформу, позволяющую одновременно участвовать не менее </w:t>
      </w:r>
      <w:r w:rsidR="00057FD1" w:rsidRPr="00B24AA0">
        <w:rPr>
          <w:rFonts w:ascii="Times New Roman" w:hAnsi="Times New Roman"/>
          <w:color w:val="000000"/>
          <w:spacing w:val="2"/>
          <w:sz w:val="24"/>
          <w:szCs w:val="24"/>
        </w:rPr>
        <w:t>30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участникам, а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14:paraId="262EEC55" w14:textId="77777777" w:rsidR="00D43024" w:rsidRPr="00D040F6" w:rsidRDefault="00D43024" w:rsidP="00057FD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0B3F9" w14:textId="103796A8" w:rsidR="00FF1F46" w:rsidRPr="00DB11DD" w:rsidRDefault="00A308ED" w:rsidP="00DB11DD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11DD" w:rsidRPr="00A3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F1F46" w:rsidRP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спикерам (экспертам) мастер-класса.</w:t>
      </w:r>
      <w:r w:rsidR="00FF1F46" w:rsidRPr="00DB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обеспечить участие:</w:t>
      </w:r>
    </w:p>
    <w:p w14:paraId="1C713025" w14:textId="539BE9EA" w:rsidR="00FF1F46" w:rsidRPr="00FF1F46" w:rsidRDefault="00FF1F46" w:rsidP="00FF1F46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экспертов. В качестве экспертов могут выступать 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успешные предприниматели,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региональных органов власти, представители ИФНС России по Волгоградской области</w:t>
      </w:r>
      <w:r w:rsidR="00043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самозаняты</w:t>
      </w:r>
      <w:r w:rsidR="000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граждане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подтверждением успешной практики)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в вопросах маркетинга и развития бизнеса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7C02D3" w14:textId="182F13D6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организации участия спикеров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трансфер до места проведения и обратно, а также обеспечение возможного вознаграждения полностью является обязанностью Исполнителя </w:t>
      </w:r>
      <w:r w:rsidR="000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5120C" w14:textId="25B9742A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Список спикеров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мастер-класса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установленной форме (согласно Приложению № 1 к Техническому заданию), должен быть сформирован 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 с Заказчиком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20 календарных дней до проведения мероприятия</w:t>
      </w:r>
      <w:r w:rsidR="00925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передан Заказчику в письменной форме через официальные каналы коммуникации.</w:t>
      </w:r>
      <w:r w:rsidR="00C0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спикеров может быть изменен по согласованию с Заказчиком, но не позднее, чем за 5 рабочих дней до проведения каждого мероприятия.</w:t>
      </w:r>
    </w:p>
    <w:p w14:paraId="70991D25" w14:textId="7333B3D0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45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должны быть согласованы с уполномоченным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представителем Заказчика. При заключении </w:t>
      </w:r>
      <w:r w:rsidR="000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обязаны определить сотрудников, ответственных за исполнение </w:t>
      </w:r>
      <w:r w:rsidR="000D6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уполномоченных на согласование вопросов по данному </w:t>
      </w:r>
      <w:r w:rsidR="0045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D000044" w14:textId="14C6AE4A" w:rsidR="00FF1F46" w:rsidRPr="00A308ED" w:rsidRDefault="00FF1F46" w:rsidP="00A308ED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проведения </w:t>
      </w:r>
      <w:r w:rsidR="00453C78"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мастер-класса</w:t>
      </w: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4416F2DD" w14:textId="5ACE03C4" w:rsidR="00FF1F46" w:rsidRPr="00FF1F46" w:rsidRDefault="00FF1F46" w:rsidP="00FF1F46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453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каждого мероприятия не позднее чем за 7 календарных дней до даты проведения. </w:t>
      </w:r>
    </w:p>
    <w:p w14:paraId="3F6FF109" w14:textId="77777777" w:rsidR="00FF1F46" w:rsidRPr="00FF1F46" w:rsidRDefault="00FF1F46" w:rsidP="00FF1F46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447EBD90" w14:textId="77777777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14:paraId="4D3B083E" w14:textId="0F61646C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программа </w:t>
      </w:r>
      <w:r w:rsidR="0045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453C78" w:rsidRPr="00FF1F46" w14:paraId="6D413BD9" w14:textId="77777777" w:rsidTr="00453C78">
        <w:trPr>
          <w:trHeight w:val="313"/>
        </w:trPr>
        <w:tc>
          <w:tcPr>
            <w:tcW w:w="2972" w:type="dxa"/>
          </w:tcPr>
          <w:p w14:paraId="6CB7FE93" w14:textId="77777777" w:rsidR="00453C78" w:rsidRPr="00FF1F46" w:rsidRDefault="00453C78" w:rsidP="00FF1F4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804" w:type="dxa"/>
          </w:tcPr>
          <w:p w14:paraId="5B3DCF29" w14:textId="77777777" w:rsidR="00453C78" w:rsidRPr="00FF1F46" w:rsidRDefault="00453C78" w:rsidP="00FF1F4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453C78" w:rsidRPr="00FF1F46" w14:paraId="302B69C2" w14:textId="77777777" w:rsidTr="00453C78">
        <w:trPr>
          <w:trHeight w:val="326"/>
        </w:trPr>
        <w:tc>
          <w:tcPr>
            <w:tcW w:w="2972" w:type="dxa"/>
          </w:tcPr>
          <w:p w14:paraId="7AA1D982" w14:textId="77777777" w:rsidR="00453C78" w:rsidRPr="00FF1F46" w:rsidRDefault="00453C78" w:rsidP="00FF1F4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804" w:type="dxa"/>
          </w:tcPr>
          <w:p w14:paraId="72833F97" w14:textId="1E35C88A" w:rsidR="00453C78" w:rsidRPr="00FF1F46" w:rsidRDefault="00453C78" w:rsidP="00FF1F46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(до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B8C" w:rsidRPr="00FF1F46" w14:paraId="7980C4D3" w14:textId="77777777" w:rsidTr="00453C78">
        <w:trPr>
          <w:trHeight w:val="326"/>
        </w:trPr>
        <w:tc>
          <w:tcPr>
            <w:tcW w:w="2972" w:type="dxa"/>
          </w:tcPr>
          <w:p w14:paraId="61B56A11" w14:textId="288D1C52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6804" w:type="dxa"/>
          </w:tcPr>
          <w:p w14:paraId="07B302D8" w14:textId="105B2363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модератора и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B8C" w:rsidRPr="00FF1F46" w14:paraId="50D5DD6D" w14:textId="77777777" w:rsidTr="00453C78">
        <w:trPr>
          <w:trHeight w:val="273"/>
        </w:trPr>
        <w:tc>
          <w:tcPr>
            <w:tcW w:w="2972" w:type="dxa"/>
          </w:tcPr>
          <w:p w14:paraId="0C851285" w14:textId="6C157DE4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минут </w:t>
            </w:r>
          </w:p>
        </w:tc>
        <w:tc>
          <w:tcPr>
            <w:tcW w:w="6804" w:type="dxa"/>
          </w:tcPr>
          <w:p w14:paraId="4CED90B9" w14:textId="13694ADC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ГАУ ВО «Мой бизнес»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B8C" w:rsidRPr="00FF1F46" w14:paraId="3D844559" w14:textId="77777777" w:rsidTr="00453C78">
        <w:trPr>
          <w:trHeight w:val="563"/>
        </w:trPr>
        <w:tc>
          <w:tcPr>
            <w:tcW w:w="2972" w:type="dxa"/>
          </w:tcPr>
          <w:p w14:paraId="3BB6194A" w14:textId="19A5CE1E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6804" w:type="dxa"/>
          </w:tcPr>
          <w:p w14:paraId="7A9B93DB" w14:textId="15E5713C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актуальности основной темы (ключевых тезисов)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мастер-класса </w:t>
            </w:r>
            <w:r w:rsidRPr="005E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«Эффективность самозанятого: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 и хобби сделать собственным делом</w:t>
            </w:r>
            <w:r w:rsidRPr="0092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ожиданий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B8C" w:rsidRPr="00FF1F46" w14:paraId="43AD66D2" w14:textId="77777777" w:rsidTr="00134F99">
        <w:trPr>
          <w:trHeight w:val="427"/>
        </w:trPr>
        <w:tc>
          <w:tcPr>
            <w:tcW w:w="2972" w:type="dxa"/>
          </w:tcPr>
          <w:p w14:paraId="379C7EBB" w14:textId="1B496DE1" w:rsidR="00925B8C" w:rsidRPr="00FF1F46" w:rsidRDefault="00134F99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</w:t>
            </w:r>
            <w:r w:rsidR="00925B8C"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925B8C"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14:paraId="3F448BA1" w14:textId="1468E243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25B8C" w:rsidRPr="00FF1F46" w14:paraId="7C1B1BDF" w14:textId="77777777" w:rsidTr="00134F99">
        <w:trPr>
          <w:trHeight w:val="406"/>
        </w:trPr>
        <w:tc>
          <w:tcPr>
            <w:tcW w:w="2972" w:type="dxa"/>
          </w:tcPr>
          <w:p w14:paraId="6E4E5D21" w14:textId="5F3E5652" w:rsidR="00925B8C" w:rsidRPr="00FF1F46" w:rsidRDefault="00134F99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40 - 60</w:t>
            </w:r>
            <w:r w:rsidR="00925B8C"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6804" w:type="dxa"/>
          </w:tcPr>
          <w:p w14:paraId="70F4D84E" w14:textId="512BBC59" w:rsidR="00925B8C" w:rsidRPr="00FF1F46" w:rsidRDefault="00925B8C" w:rsidP="00925B8C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мнениями, о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экспертов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участников</w:t>
            </w:r>
            <w:r w:rsidR="0013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06C3942" w14:textId="77777777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2DD86D2" w14:textId="7E77274B" w:rsidR="00FF1F46" w:rsidRPr="009F294F" w:rsidRDefault="00FF1F46" w:rsidP="00A308ED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представления информации о </w:t>
      </w:r>
      <w:r w:rsid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 - классе</w:t>
      </w:r>
      <w:r w:rsidRPr="009F2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78A0B11" w14:textId="0456C201" w:rsidR="00FF1F46" w:rsidRDefault="00FF1F46" w:rsidP="00FF1F46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B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 обязательном порядке:</w:t>
      </w:r>
    </w:p>
    <w:p w14:paraId="6817161B" w14:textId="75195DD1" w:rsidR="00DB11DD" w:rsidRPr="00363003" w:rsidRDefault="00DB11DD" w:rsidP="00DB11DD">
      <w:pPr>
        <w:tabs>
          <w:tab w:val="left" w:pos="426"/>
          <w:tab w:val="left" w:pos="567"/>
        </w:tabs>
        <w:spacing w:after="0" w:line="240" w:lineRule="auto"/>
        <w:ind w:left="709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обязан за 15 дней направить информацию по мероприятию для освещения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35D770C8" w14:textId="04113FFB" w:rsidR="00FF1F46" w:rsidRPr="00FF1F46" w:rsidRDefault="00FF1F46" w:rsidP="00FF1F46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проведения </w:t>
      </w:r>
      <w:r w:rsidR="00E44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проводит информационную компанию, направленную на информирование самозанятых </w:t>
      </w:r>
      <w:r w:rsidR="005E5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граждан.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информационной кампании согласуется с Заказчиком, при этом Исполнитель размещает не менее трех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250E67D3" w14:textId="10235FFA" w:rsidR="00FF1F46" w:rsidRDefault="00FF1F46" w:rsidP="00FF1F46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2-х рабочих дней после проведения каждо</w:t>
      </w:r>
      <w:r w:rsidR="00E44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мастер-класса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присылает Заказчику не менее </w:t>
      </w:r>
      <w:r w:rsidR="00DB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фотографий, отражающих основные моменты </w:t>
      </w:r>
      <w:r w:rsidR="00DB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портретные и репортажные фотографии, моменты выступления спикеров, участников, а также пост-релиз на 0,5 страницы (документ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шрифт Times New </w:t>
      </w:r>
      <w:proofErr w:type="spellStart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12 кегль, межстрочный интервал – 1), содержащий основную информацию: о месте, времени, основных участниках и спикерах </w:t>
      </w:r>
      <w:r w:rsidR="005E5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основных моментах проведения, фрагменты интервью с участниками, содержащие мнения о полезности, информативности и ценности данного мероприятия для участников или фрагменты из речи спикера. </w:t>
      </w:r>
    </w:p>
    <w:p w14:paraId="09CE0FAA" w14:textId="77777777" w:rsidR="00FF1F46" w:rsidRPr="00FF1F46" w:rsidRDefault="00FF1F46" w:rsidP="00FF1F46">
      <w:pPr>
        <w:tabs>
          <w:tab w:val="left" w:pos="426"/>
          <w:tab w:val="left" w:pos="993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C22B30" w14:textId="77673277" w:rsidR="0015432E" w:rsidRPr="0015432E" w:rsidRDefault="0015432E" w:rsidP="0015432E">
      <w:pPr>
        <w:tabs>
          <w:tab w:val="left" w:pos="993"/>
        </w:tabs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оказания и приемки услуг:</w:t>
      </w:r>
    </w:p>
    <w:p w14:paraId="40FFD669" w14:textId="468E9AB1" w:rsidR="0015432E" w:rsidRPr="0015432E" w:rsidRDefault="00146785" w:rsidP="0015432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432E"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Оказание услуг осуществляется в точном соответствии с договором и настоящим Техническим заданием. </w:t>
      </w:r>
    </w:p>
    <w:p w14:paraId="31D14B4B" w14:textId="654E94FB" w:rsidR="0015432E" w:rsidRPr="0015432E" w:rsidRDefault="00146785" w:rsidP="0015432E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15432E"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Оказанные услуги оформляются актом оказанных услуг. Акт оказанных услуг подписывается Исполнителем и Заказчиком.</w:t>
      </w:r>
      <w:r w:rsidR="0015432E" w:rsidRPr="00154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5424B38" w14:textId="77777777" w:rsidR="0015432E" w:rsidRPr="0015432E" w:rsidRDefault="0015432E" w:rsidP="0015432E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4C8E6B" w14:textId="753C78C1" w:rsidR="0015432E" w:rsidRPr="0015432E" w:rsidRDefault="00146785" w:rsidP="0015432E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432E"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14:paraId="63006800" w14:textId="77777777" w:rsidR="0015432E" w:rsidRPr="0015432E" w:rsidRDefault="0015432E" w:rsidP="0015432E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75253466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p w14:paraId="21A2ACA2" w14:textId="77777777" w:rsidR="0015432E" w:rsidRPr="0015432E" w:rsidRDefault="0015432E" w:rsidP="0015432E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поддержку по форме Заказчика (приложение№ 4 к Техническому заданию); </w:t>
      </w:r>
    </w:p>
    <w:bookmarkEnd w:id="1"/>
    <w:p w14:paraId="78C57427" w14:textId="77777777" w:rsidR="0015432E" w:rsidRPr="0015432E" w:rsidRDefault="0015432E" w:rsidP="0015432E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4A05E9F0" w14:textId="77777777" w:rsidR="0015432E" w:rsidRPr="0015432E" w:rsidRDefault="0015432E" w:rsidP="001543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14:paraId="5FEC7A12" w14:textId="77777777" w:rsidR="0015432E" w:rsidRPr="0015432E" w:rsidRDefault="0015432E" w:rsidP="001543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0E13F53C" w14:textId="77777777" w:rsidR="0015432E" w:rsidRPr="0015432E" w:rsidRDefault="0015432E" w:rsidP="001543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14:paraId="2EB3B978" w14:textId="77777777" w:rsidR="0015432E" w:rsidRPr="0015432E" w:rsidRDefault="0015432E" w:rsidP="0015432E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8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3FDEECB0" w14:textId="77777777" w:rsidR="0015432E" w:rsidRPr="0015432E" w:rsidRDefault="0015432E" w:rsidP="001543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14:paraId="662AE956" w14:textId="77777777" w:rsidR="0015432E" w:rsidRPr="0015432E" w:rsidRDefault="0015432E" w:rsidP="001543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14:paraId="17467A70" w14:textId="77777777" w:rsidR="0015432E" w:rsidRPr="0015432E" w:rsidRDefault="0015432E" w:rsidP="0015432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14:paraId="05D3C746" w14:textId="77777777" w:rsidR="0015432E" w:rsidRPr="0015432E" w:rsidRDefault="0015432E" w:rsidP="00A52F6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07ED4" w14:textId="674938F7" w:rsidR="0015432E" w:rsidRPr="00A52F68" w:rsidRDefault="00146785" w:rsidP="00A52F68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5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5432E" w:rsidRPr="00A5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 каждому мероприятию:</w:t>
      </w:r>
    </w:p>
    <w:p w14:paraId="4A5E5FE9" w14:textId="77777777" w:rsidR="0015432E" w:rsidRPr="0015432E" w:rsidRDefault="0015432E" w:rsidP="0015432E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14:paraId="21923FC5" w14:textId="77777777" w:rsidR="0015432E" w:rsidRPr="0015432E" w:rsidRDefault="0015432E" w:rsidP="0015432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9" w:history="1"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Excel, заполненную по форме Заказчика (приложение№ 2 к Техническому заданию); </w:t>
      </w:r>
    </w:p>
    <w:p w14:paraId="02A51F0B" w14:textId="77777777" w:rsidR="0015432E" w:rsidRPr="0015432E" w:rsidRDefault="0015432E" w:rsidP="0015432E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10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</w:t>
      </w:r>
      <w:proofErr w:type="spellStart"/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указаных</w:t>
      </w:r>
      <w:proofErr w:type="spellEnd"/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отчете (для подтверждения статуса налогоплательщика налога на профессиональный доход на дату получения услуги);</w:t>
      </w:r>
    </w:p>
    <w:p w14:paraId="13A49E7F" w14:textId="21070723" w:rsidR="0015432E" w:rsidRDefault="0015432E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99C4A" w14:textId="76DD7CCD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9ADF9" w14:textId="5063F9B4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F5CD6" w14:textId="19494D8B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09222" w14:textId="5E62E483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B24AA0" w:rsidRPr="008F0E00" w14:paraId="0093DCED" w14:textId="77777777" w:rsidTr="00D15A17">
        <w:tc>
          <w:tcPr>
            <w:tcW w:w="5386" w:type="dxa"/>
            <w:shd w:val="clear" w:color="auto" w:fill="auto"/>
          </w:tcPr>
          <w:p w14:paraId="25B7CBE8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1716472B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4CB505D3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AD5B40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9279CC" w14:textId="774B866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E574EE3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767A5B1D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Исполнитель:</w:t>
            </w:r>
          </w:p>
          <w:p w14:paraId="4F066317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314576D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E6AC3EA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EAE79C" w14:textId="77777777" w:rsidR="00B24AA0" w:rsidRPr="008F0E00" w:rsidRDefault="00B24AA0" w:rsidP="00D1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EC43266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37CE4E05" w14:textId="77777777" w:rsidR="00B24AA0" w:rsidRPr="008F0E00" w:rsidRDefault="00B24AA0" w:rsidP="00D15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12E55E58" w14:textId="046106E7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2707C" w14:textId="0AB2111A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6D3EE" w14:textId="743D4838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888CC" w14:textId="5874EF12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47436" w14:textId="5AEAF9F5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40AA4" w14:textId="7B98F8DC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01479" w14:textId="506E25DF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FB388" w14:textId="6B8721E0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B746E" w14:textId="301E62B9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E26FB" w14:textId="51EA2181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44628" w14:textId="0AD41C6A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2C49C" w14:textId="304D4DB2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A61E9" w14:textId="437ADC9E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E8358" w14:textId="39B1C107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6FF42" w14:textId="05BB7F64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2CEE9" w14:textId="3D98813C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2A44E" w14:textId="6085FF14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78BB1" w14:textId="43D6CE95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FF655" w14:textId="3959EA4E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E7A7E" w14:textId="142E0A8B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73702" w14:textId="3DE630A0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44F5A" w14:textId="4BC518BF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32430" w14:textId="07A02640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80C70" w14:textId="5231FE73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FB72D8" w14:textId="6371A5FA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95C09" w14:textId="0E4C948C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B7915" w14:textId="2690D347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60A8F" w14:textId="0BCFD988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8F81E" w14:textId="01B37C35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0A08B" w14:textId="5C0BE38A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51D51" w14:textId="5DE293C0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B1918" w14:textId="794686BC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BC419" w14:textId="558EB8D7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5EE10" w14:textId="7E9AD378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FA5DF" w14:textId="317B187B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6F090" w14:textId="3A27A1E6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AC960" w14:textId="0A8C3308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E7480" w14:textId="57182DFD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9146E" w14:textId="77777777" w:rsidR="00A86679" w:rsidRDefault="00A86679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35F6D" w14:textId="5DE0B6A2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B3D1F" w14:textId="5FF480B0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9C325" w14:textId="25C028CD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A0974" w14:textId="48797DD5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D3449" w14:textId="7C2BC189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CB010" w14:textId="09CAF274" w:rsidR="00B24AA0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E915B" w14:textId="77777777" w:rsidR="00B24AA0" w:rsidRPr="0015432E" w:rsidRDefault="00B24AA0" w:rsidP="0015432E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14813" w14:textId="2D613C24" w:rsidR="008F0E00" w:rsidRPr="008F0E00" w:rsidRDefault="008F0E00" w:rsidP="00B24AA0">
      <w:pPr>
        <w:tabs>
          <w:tab w:val="left" w:pos="993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14:paraId="7C26AA7C" w14:textId="77777777" w:rsidR="008F0E00" w:rsidRPr="008F0E00" w:rsidRDefault="008F0E00" w:rsidP="008F0E00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72674FFA" w14:textId="77777777" w:rsidR="008F0E00" w:rsidRPr="008F0E00" w:rsidRDefault="008F0E00" w:rsidP="008F0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4309F" w14:textId="77777777" w:rsidR="008F0E00" w:rsidRPr="008F0E00" w:rsidRDefault="008F0E00" w:rsidP="008F0E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8F0E00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14:paraId="0479EE8D" w14:textId="77777777" w:rsidR="008F0E00" w:rsidRPr="008F0E00" w:rsidRDefault="008F0E00" w:rsidP="008F0E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54C13FD6" w14:textId="77777777" w:rsidR="008F0E00" w:rsidRPr="008F0E00" w:rsidRDefault="008F0E00" w:rsidP="008F0E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14BAC4F4" w14:textId="77777777" w:rsidR="008F0E00" w:rsidRPr="008F0E00" w:rsidRDefault="008F0E00" w:rsidP="008F0E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C226E73" w14:textId="77777777" w:rsidR="008F0E00" w:rsidRPr="008F0E00" w:rsidRDefault="008F0E00" w:rsidP="008F0E0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2FF41941" w14:textId="77777777" w:rsidR="008F0E00" w:rsidRPr="008F0E00" w:rsidRDefault="008F0E00" w:rsidP="008F0E0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14:paraId="4279A688" w14:textId="77777777" w:rsidR="008F0E00" w:rsidRPr="008F0E00" w:rsidRDefault="008F0E00" w:rsidP="008F0E0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8F0E00" w:rsidRPr="008F0E00" w14:paraId="5001993D" w14:textId="77777777" w:rsidTr="008654CC">
        <w:trPr>
          <w:trHeight w:val="834"/>
        </w:trPr>
        <w:tc>
          <w:tcPr>
            <w:tcW w:w="477" w:type="dxa"/>
          </w:tcPr>
          <w:p w14:paraId="4FF69A07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14:paraId="427FEA97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14:paraId="405779D9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76EA4F3F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14:paraId="15EF26C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12AFD373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7E4FA1DD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8F0E00" w:rsidRPr="008F0E00" w14:paraId="38F3683F" w14:textId="77777777" w:rsidTr="008654CC">
        <w:tc>
          <w:tcPr>
            <w:tcW w:w="477" w:type="dxa"/>
          </w:tcPr>
          <w:p w14:paraId="6860A009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14:paraId="5DE8622B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370AF0DA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9C69DE2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3A3B3E8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A3985BB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BCBFE1F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BE0C507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0E00" w:rsidRPr="008F0E00" w14:paraId="383D37A6" w14:textId="77777777" w:rsidTr="008654CC">
        <w:tc>
          <w:tcPr>
            <w:tcW w:w="477" w:type="dxa"/>
          </w:tcPr>
          <w:p w14:paraId="6CF31665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14:paraId="44AF14E8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0BC1D7A2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267A230B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369F1186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F7001D2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7029B59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A0E78CE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0E00" w:rsidRPr="008F0E00" w14:paraId="522C302C" w14:textId="77777777" w:rsidTr="008654CC">
        <w:tc>
          <w:tcPr>
            <w:tcW w:w="477" w:type="dxa"/>
          </w:tcPr>
          <w:p w14:paraId="1F8CB9B7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14:paraId="74BD7639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236D5342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41FC9D8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28F2628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8B79956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068232B1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BDF577D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0E00" w:rsidRPr="008F0E00" w14:paraId="693C1773" w14:textId="77777777" w:rsidTr="008654CC">
        <w:tc>
          <w:tcPr>
            <w:tcW w:w="477" w:type="dxa"/>
          </w:tcPr>
          <w:p w14:paraId="0440F90E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14:paraId="4B9F453C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382FDCA6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F309B95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6CD5D5A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2F82FE58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4F6435BB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526E36E0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0E00" w:rsidRPr="008F0E00" w14:paraId="60A63EDC" w14:textId="77777777" w:rsidTr="008654CC">
        <w:tc>
          <w:tcPr>
            <w:tcW w:w="477" w:type="dxa"/>
          </w:tcPr>
          <w:p w14:paraId="415C7C15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14:paraId="1410FB49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6A84E833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07CCCDB7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6FC8925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31263BF7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22D73F4F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6A4859A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8F0E00" w:rsidRPr="008F0E00" w14:paraId="1F60D506" w14:textId="77777777" w:rsidTr="008654CC">
        <w:tc>
          <w:tcPr>
            <w:tcW w:w="477" w:type="dxa"/>
          </w:tcPr>
          <w:p w14:paraId="64C6568F" w14:textId="77777777" w:rsidR="008F0E00" w:rsidRPr="008F0E00" w:rsidRDefault="008F0E00" w:rsidP="008F0E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14:paraId="27F3A795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4970CDBA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0791472B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6B63F3FE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74943A07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58307F7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ED57E73" w14:textId="77777777" w:rsidR="008F0E00" w:rsidRPr="008F0E00" w:rsidRDefault="008F0E00" w:rsidP="008F0E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8F0E00" w:rsidRPr="008F0E00" w14:paraId="6D159F52" w14:textId="77777777" w:rsidTr="008654CC">
        <w:tc>
          <w:tcPr>
            <w:tcW w:w="5386" w:type="dxa"/>
            <w:shd w:val="clear" w:color="auto" w:fill="auto"/>
          </w:tcPr>
          <w:p w14:paraId="60D91973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03B23B8E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67A363D7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3A2439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8C4E84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И.О. </w:t>
            </w:r>
            <w:proofErr w:type="gramStart"/>
            <w:r w:rsidRPr="008F0E00">
              <w:rPr>
                <w:rFonts w:ascii="Times New Roman" w:eastAsia="Calibri" w:hAnsi="Times New Roman" w:cs="Times New Roman"/>
              </w:rPr>
              <w:t>директора  _</w:t>
            </w:r>
            <w:proofErr w:type="gramEnd"/>
            <w:r w:rsidRPr="008F0E00">
              <w:rPr>
                <w:rFonts w:ascii="Times New Roman" w:eastAsia="Calibri" w:hAnsi="Times New Roman" w:cs="Times New Roman"/>
              </w:rPr>
              <w:t>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20ACCD16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20449921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02B350E9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33A22C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BE13190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3743A8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2B5A32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62302C05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718DEF04" w14:textId="77777777" w:rsidR="008F0E00" w:rsidRPr="008F0E00" w:rsidRDefault="008F0E00" w:rsidP="008F0E00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6D1771C0" w14:textId="77777777" w:rsidR="008F0E00" w:rsidRPr="008F0E00" w:rsidRDefault="008F0E00" w:rsidP="008F0E0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8F0E00" w:rsidRPr="008F0E00" w:rsidSect="008F0E00">
          <w:headerReference w:type="default" r:id="rId11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14:paraId="073EAC73" w14:textId="77777777" w:rsidR="001261DE" w:rsidRPr="008F0E00" w:rsidRDefault="001261DE" w:rsidP="001261DE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_Hlk75254536"/>
      <w:bookmarkStart w:id="3" w:name="_Hlk75252438"/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14:paraId="0A6A7572" w14:textId="77777777" w:rsidR="001261DE" w:rsidRPr="008F0E00" w:rsidRDefault="001261DE" w:rsidP="001261DE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31285CB3" w14:textId="77777777" w:rsidR="001261DE" w:rsidRPr="008F0E00" w:rsidRDefault="001261DE" w:rsidP="001261DE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14:paraId="74790109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4" w:name="_Hlk39146340"/>
      <w:bookmarkStart w:id="5" w:name="_Hlk44425392"/>
      <w:r w:rsidRPr="008F0E00">
        <w:rPr>
          <w:rFonts w:ascii="Times New Roman" w:eastAsia="Calibri" w:hAnsi="Times New Roman" w:cs="Times New Roman"/>
          <w:b/>
          <w:bCs/>
        </w:rPr>
        <w:t>Форма списка</w:t>
      </w:r>
    </w:p>
    <w:p w14:paraId="6129B772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Список участников мероприятия, получивших государственную поддержку</w:t>
      </w:r>
    </w:p>
    <w:p w14:paraId="186F6FF3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14:paraId="06268776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14:paraId="0F27669A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8"/>
        <w:gridCol w:w="2265"/>
        <w:gridCol w:w="2551"/>
        <w:gridCol w:w="2694"/>
        <w:gridCol w:w="1984"/>
        <w:gridCol w:w="1949"/>
      </w:tblGrid>
      <w:tr w:rsidR="00611566" w:rsidRPr="008F0E00" w14:paraId="34977B60" w14:textId="77777777" w:rsidTr="00611566">
        <w:trPr>
          <w:trHeight w:val="1426"/>
        </w:trPr>
        <w:tc>
          <w:tcPr>
            <w:tcW w:w="531" w:type="dxa"/>
            <w:shd w:val="clear" w:color="auto" w:fill="auto"/>
            <w:vAlign w:val="center"/>
            <w:hideMark/>
          </w:tcPr>
          <w:p w14:paraId="7597E647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5F6A24CE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14:paraId="0612EC26" w14:textId="2BD9FA3C" w:rsidR="00611566" w:rsidRPr="008F0E00" w:rsidRDefault="00611566" w:rsidP="00DE4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 w:rsidR="00DE4C6C" w:rsidRPr="00DE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применяющих    специальный налоговый режим «Налог на профессиональный доход»</w:t>
            </w:r>
            <w:r w:rsidR="00DE4C6C" w:rsidRPr="00363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Волгоградской области</w:t>
            </w:r>
          </w:p>
        </w:tc>
        <w:tc>
          <w:tcPr>
            <w:tcW w:w="2265" w:type="dxa"/>
            <w:shd w:val="clear" w:color="auto" w:fill="auto"/>
          </w:tcPr>
          <w:p w14:paraId="1EFA2434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D4BB3C8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859EA" w14:textId="47F4AD23" w:rsidR="00611566" w:rsidRPr="008F0E00" w:rsidRDefault="00611566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9E1D604" w14:textId="451F07A2" w:rsidR="00611566" w:rsidRPr="008F0E00" w:rsidRDefault="00ED5B4B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  <w:r w:rsidRPr="00146785">
              <w:rPr>
                <w:rFonts w:ascii="Times New Roman" w:eastAsia="Calibri" w:hAnsi="Times New Roman" w:cs="Times New Roman"/>
                <w:b/>
                <w:bCs/>
              </w:rPr>
              <w:t>Место регистрации (Муниципальное образование/ городской округ)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7DC0E4D" w14:textId="6AD956EC" w:rsidR="00611566" w:rsidRPr="008F0E00" w:rsidRDefault="00ED5B4B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984" w:type="dxa"/>
          </w:tcPr>
          <w:p w14:paraId="3113C9F8" w14:textId="77777777" w:rsidR="00611566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E40707" w14:textId="77777777" w:rsidR="00ED5B4B" w:rsidRDefault="00ED5B4B" w:rsidP="00ED5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6D5FC9" w14:textId="3BBE3AD6" w:rsidR="00611566" w:rsidRDefault="00ED5B4B" w:rsidP="00ED5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759D74D1" w14:textId="78BCEE16" w:rsidR="00611566" w:rsidRPr="008F0E00" w:rsidRDefault="00ED5B4B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Место проведения мероприятия</w:t>
            </w:r>
          </w:p>
        </w:tc>
      </w:tr>
      <w:tr w:rsidR="00611566" w:rsidRPr="008F0E00" w14:paraId="431CF879" w14:textId="77777777" w:rsidTr="00611566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14:paraId="3264D8AF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14:paraId="61D97E00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14:paraId="6FC3AA54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659B086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9D5EEED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14:paraId="7DCCFF5F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14:paraId="58800A6E" w14:textId="26008A79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11566" w:rsidRPr="008F0E00" w14:paraId="0DAE3C0E" w14:textId="77777777" w:rsidTr="00611566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14:paraId="497523FB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14:paraId="2DF22ED9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14:paraId="3EFC0C6E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B1643F3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0398CA8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14:paraId="5E689E6F" w14:textId="2EE887DB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14:paraId="68E0A887" w14:textId="3C6DE14A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11566" w:rsidRPr="008F0E00" w14:paraId="134C78BD" w14:textId="77777777" w:rsidTr="00611566">
        <w:trPr>
          <w:trHeight w:val="300"/>
        </w:trPr>
        <w:tc>
          <w:tcPr>
            <w:tcW w:w="531" w:type="dxa"/>
            <w:shd w:val="clear" w:color="auto" w:fill="auto"/>
            <w:noWrap/>
          </w:tcPr>
          <w:p w14:paraId="7042A5F9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  <w:noWrap/>
          </w:tcPr>
          <w:p w14:paraId="47E626D6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636CB070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7CD1CD33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17BA0AC7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831266F" w14:textId="77777777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</w:tcPr>
          <w:p w14:paraId="38DD0D1A" w14:textId="6E92FE42" w:rsidR="00611566" w:rsidRPr="008F0E00" w:rsidRDefault="00611566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7C0996A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CA5E89" w14:textId="77777777" w:rsidR="001261DE" w:rsidRPr="008F0E00" w:rsidRDefault="001261DE" w:rsidP="001261D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18997E52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1261DE" w:rsidRPr="008F0E00" w14:paraId="63869EB6" w14:textId="77777777" w:rsidTr="008654CC">
        <w:tc>
          <w:tcPr>
            <w:tcW w:w="8647" w:type="dxa"/>
            <w:shd w:val="clear" w:color="auto" w:fill="auto"/>
          </w:tcPr>
          <w:bookmarkEnd w:id="4"/>
          <w:bookmarkEnd w:id="5"/>
          <w:p w14:paraId="538FCD61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4EC6E7EA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3FBBE881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D3774E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94A808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6FEF353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2DC9AEBD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2D415E9B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D720E6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B15E10F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67DD8E" w14:textId="77777777" w:rsidR="001261DE" w:rsidRPr="008F0E00" w:rsidRDefault="001261DE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8AB7A03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05748E60" w14:textId="77777777" w:rsidR="001261DE" w:rsidRPr="008F0E00" w:rsidRDefault="001261DE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3E83A1E8" w14:textId="77777777" w:rsidR="001261DE" w:rsidRPr="008F0E00" w:rsidRDefault="001261DE" w:rsidP="001261D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1E1231" w14:textId="77777777" w:rsidR="008F0E00" w:rsidRPr="008F0E00" w:rsidRDefault="008F0E00" w:rsidP="008F0E0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CACAF5A" w14:textId="77777777" w:rsidR="008F0E00" w:rsidRPr="008F0E00" w:rsidRDefault="008F0E00" w:rsidP="008F0E0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2"/>
    <w:p w14:paraId="66B81B78" w14:textId="77777777" w:rsidR="008F0E00" w:rsidRDefault="008F0E00" w:rsidP="008F0E0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8F0E00" w:rsidSect="008F0E00">
          <w:headerReference w:type="even" r:id="rId12"/>
          <w:headerReference w:type="first" r:id="rId13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3"/>
    <w:p w14:paraId="4D5088F0" w14:textId="6904431F" w:rsidR="008F0E00" w:rsidRPr="008F0E00" w:rsidRDefault="008F0E00" w:rsidP="008F0E0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14:paraId="25A23C07" w14:textId="77777777" w:rsidR="008F0E00" w:rsidRPr="008F0E00" w:rsidRDefault="008F0E00" w:rsidP="008F0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5BE59C6D" w14:textId="77777777" w:rsidR="008F0E00" w:rsidRPr="008F0E00" w:rsidRDefault="008F0E00" w:rsidP="008F0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AEF12B" w14:textId="77777777" w:rsidR="008F0E00" w:rsidRPr="008F0E00" w:rsidRDefault="008F0E00" w:rsidP="008F0E0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14:paraId="5C66C3DA" w14:textId="77777777" w:rsidR="008F0E00" w:rsidRPr="008F0E00" w:rsidRDefault="008F0E00" w:rsidP="008F0E0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8F0E00" w:rsidRPr="008F0E00" w14:paraId="28C9DF97" w14:textId="77777777" w:rsidTr="008654CC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7C1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8F0E00" w:rsidRPr="008F0E00" w14:paraId="4164220C" w14:textId="77777777" w:rsidTr="008654C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7E4B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E64E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F6C2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41B4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45F9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8F0E00" w:rsidRPr="008F0E00" w14:paraId="5C303C92" w14:textId="77777777" w:rsidTr="000226B1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FDD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265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2FC2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C865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96E5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9E9D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2DB8E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D5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8F0E00" w:rsidRPr="008F0E00" w14:paraId="5FE6DD4B" w14:textId="77777777" w:rsidTr="000226B1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95F0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FD6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B48F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9EC0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C8E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780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345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268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0E00" w:rsidRPr="008F0E00" w14:paraId="263456F3" w14:textId="77777777" w:rsidTr="000226B1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B1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8AA8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A13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59D5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45E7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CC5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60D7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8AF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0E00" w:rsidRPr="008F0E00" w14:paraId="3B8FD7DA" w14:textId="77777777" w:rsidTr="000226B1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80B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3794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A7B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2F9F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D6C8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7F6A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74C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485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E00" w:rsidRPr="008F0E00" w14:paraId="187C67EA" w14:textId="77777777" w:rsidTr="008654CC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F41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8F0E00" w:rsidRPr="008F0E00" w14:paraId="23A4889C" w14:textId="77777777" w:rsidTr="008654CC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316E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365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2264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2E5F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666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14:paraId="68A73042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3F92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BDF3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DB22" w14:textId="77777777" w:rsidR="008F0E00" w:rsidRPr="008F0E00" w:rsidRDefault="008F0E00" w:rsidP="008F0E00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8F0E00" w:rsidRPr="008F0E00" w14:paraId="7B0194AB" w14:textId="77777777" w:rsidTr="008654CC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9AB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1C86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0DA2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83B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6B1A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C553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4D1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3A39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F0E00" w:rsidRPr="008F0E00" w14:paraId="1ADAAF02" w14:textId="77777777" w:rsidTr="008654CC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4D8D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BD36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BA27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3579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2B7E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2DA8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84D" w14:textId="77777777" w:rsidR="008F0E00" w:rsidRPr="008F0E00" w:rsidRDefault="008F0E00" w:rsidP="008F0E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6CBE" w14:textId="77777777" w:rsidR="008F0E00" w:rsidRPr="008F0E00" w:rsidRDefault="008F0E00" w:rsidP="008F0E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278AE7A" w14:textId="77777777" w:rsidR="008F0E00" w:rsidRPr="008F0E00" w:rsidRDefault="008F0E00" w:rsidP="008F0E0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547C" w14:textId="77777777" w:rsidR="008F0E00" w:rsidRPr="008F0E00" w:rsidRDefault="008F0E00" w:rsidP="008F0E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F0E00" w:rsidRPr="008F0E00" w14:paraId="5826F9CD" w14:textId="77777777" w:rsidTr="008654CC">
        <w:tc>
          <w:tcPr>
            <w:tcW w:w="5529" w:type="dxa"/>
            <w:shd w:val="clear" w:color="auto" w:fill="auto"/>
          </w:tcPr>
          <w:p w14:paraId="3F1814E7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19E6C580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45338256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1BF7FA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0530C0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22C040E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6DA43971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503C9246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C45954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A3B373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C2804A3" w14:textId="77777777" w:rsidR="008F0E00" w:rsidRPr="008F0E00" w:rsidRDefault="008F0E00" w:rsidP="008F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646D475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66514DEA" w14:textId="77777777" w:rsidR="008F0E00" w:rsidRPr="008F0E00" w:rsidRDefault="008F0E00" w:rsidP="008F0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17125730" w14:textId="26D9AB9F" w:rsidR="00D040F6" w:rsidRDefault="00D040F6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99C76F" w14:textId="3184AA8B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F5955" w14:textId="1B62EC9F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1C41F7" w14:textId="35C5C080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76D154" w14:textId="2F4973C2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EAB737" w14:textId="5A83755F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AA6CA" w14:textId="651D4EB9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620A04" w14:textId="3C271884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E44A5B" w14:textId="4B056D0F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54FC6A" w14:textId="09796C5E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99BE6A" w14:textId="77777777" w:rsidR="00611566" w:rsidRDefault="00611566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11566" w:rsidSect="003E24A8">
          <w:pgSz w:w="11906" w:h="16838"/>
          <w:pgMar w:top="1134" w:right="567" w:bottom="1134" w:left="1560" w:header="0" w:footer="0" w:gutter="0"/>
          <w:pgNumType w:start="1"/>
          <w:cols w:space="720"/>
          <w:formProt w:val="0"/>
          <w:titlePg/>
          <w:docGrid w:linePitch="360"/>
        </w:sectPr>
      </w:pPr>
    </w:p>
    <w:p w14:paraId="3E1E87C4" w14:textId="77777777" w:rsidR="002B21BC" w:rsidRPr="008F0E00" w:rsidRDefault="002B21BC" w:rsidP="002B21BC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_Hlk75254593"/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44B34D5" w14:textId="77777777" w:rsidR="002B21BC" w:rsidRPr="008F0E00" w:rsidRDefault="002B21BC" w:rsidP="002B21BC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4436A5EC" w14:textId="77777777" w:rsidR="002B21BC" w:rsidRPr="008F0E00" w:rsidRDefault="002B21BC" w:rsidP="002B21BC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14:paraId="7F8820B4" w14:textId="77777777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Форма списка</w:t>
      </w:r>
    </w:p>
    <w:p w14:paraId="245B8EA8" w14:textId="77777777" w:rsidR="002B21BC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Список участников мероприятия</w:t>
      </w:r>
    </w:p>
    <w:p w14:paraId="677C80D8" w14:textId="567DFE9A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F0E00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</w:t>
      </w:r>
    </w:p>
    <w:p w14:paraId="2E67D90E" w14:textId="77777777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14:paraId="60FEA7DB" w14:textId="77777777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66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67"/>
        <w:gridCol w:w="730"/>
        <w:gridCol w:w="994"/>
        <w:gridCol w:w="1462"/>
        <w:gridCol w:w="1629"/>
        <w:gridCol w:w="1270"/>
        <w:gridCol w:w="2083"/>
      </w:tblGrid>
      <w:tr w:rsidR="002B21BC" w:rsidRPr="008F0E00" w14:paraId="07B02067" w14:textId="77777777" w:rsidTr="003D7844">
        <w:trPr>
          <w:trHeight w:val="1520"/>
        </w:trPr>
        <w:tc>
          <w:tcPr>
            <w:tcW w:w="531" w:type="dxa"/>
            <w:shd w:val="clear" w:color="auto" w:fill="auto"/>
            <w:vAlign w:val="center"/>
            <w:hideMark/>
          </w:tcPr>
          <w:p w14:paraId="247A581F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049375C2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193472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730" w:type="dxa"/>
            <w:shd w:val="clear" w:color="auto" w:fill="auto"/>
          </w:tcPr>
          <w:p w14:paraId="69FDD041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2B3B75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A94DC49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BD39BC2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ИНН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00B4701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ОКВЭД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BAFCFED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2C8736B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F008BD1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(6-микро, 3-средний, 2-малый)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3009064" w14:textId="77777777" w:rsidR="002B21BC" w:rsidRPr="008F0E00" w:rsidRDefault="002B21BC" w:rsidP="003D78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2B21BC" w:rsidRPr="008F0E00" w14:paraId="13C6FF11" w14:textId="77777777" w:rsidTr="003D7844">
        <w:trPr>
          <w:trHeight w:val="319"/>
        </w:trPr>
        <w:tc>
          <w:tcPr>
            <w:tcW w:w="531" w:type="dxa"/>
            <w:shd w:val="clear" w:color="auto" w:fill="auto"/>
            <w:noWrap/>
            <w:hideMark/>
          </w:tcPr>
          <w:p w14:paraId="0AD7BB41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11376A0F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14:paraId="15EC72D4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14:paraId="2AFDFD64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EEBF04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1E22E68E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BF390DB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hideMark/>
          </w:tcPr>
          <w:p w14:paraId="0A08EF0A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B21BC" w:rsidRPr="008F0E00" w14:paraId="6EDE53F4" w14:textId="77777777" w:rsidTr="003D7844">
        <w:trPr>
          <w:trHeight w:val="319"/>
        </w:trPr>
        <w:tc>
          <w:tcPr>
            <w:tcW w:w="531" w:type="dxa"/>
            <w:shd w:val="clear" w:color="auto" w:fill="auto"/>
            <w:noWrap/>
            <w:hideMark/>
          </w:tcPr>
          <w:p w14:paraId="5433FE00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69A42322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30" w:type="dxa"/>
            <w:shd w:val="clear" w:color="auto" w:fill="auto"/>
          </w:tcPr>
          <w:p w14:paraId="58E4C716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noWrap/>
            <w:hideMark/>
          </w:tcPr>
          <w:p w14:paraId="5BB67ADF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949BBA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1A26D277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E64D2EF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hideMark/>
          </w:tcPr>
          <w:p w14:paraId="5CFCF20A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B21BC" w:rsidRPr="008F0E00" w14:paraId="3277B702" w14:textId="77777777" w:rsidTr="003D7844">
        <w:trPr>
          <w:trHeight w:val="319"/>
        </w:trPr>
        <w:tc>
          <w:tcPr>
            <w:tcW w:w="531" w:type="dxa"/>
            <w:shd w:val="clear" w:color="auto" w:fill="auto"/>
            <w:noWrap/>
          </w:tcPr>
          <w:p w14:paraId="6247AE2D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shd w:val="clear" w:color="auto" w:fill="auto"/>
            <w:noWrap/>
          </w:tcPr>
          <w:p w14:paraId="72F1DBF8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14:paraId="4390C150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2354FC98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0E6B2797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  <w:noWrap/>
          </w:tcPr>
          <w:p w14:paraId="3FDA9390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14:paraId="3F5BCEA2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noWrap/>
          </w:tcPr>
          <w:p w14:paraId="4012F617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5B49BB9" w14:textId="77777777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C6D36F" w14:textId="77777777" w:rsidR="002B21BC" w:rsidRPr="008F0E00" w:rsidRDefault="002B21BC" w:rsidP="002B21BC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22AA3140" w14:textId="77777777" w:rsidR="002B21BC" w:rsidRPr="008F0E00" w:rsidRDefault="002B21BC" w:rsidP="002B21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4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379"/>
      </w:tblGrid>
      <w:tr w:rsidR="002B21BC" w:rsidRPr="008F0E00" w14:paraId="4F04B4A7" w14:textId="77777777" w:rsidTr="003D7844">
        <w:tc>
          <w:tcPr>
            <w:tcW w:w="8080" w:type="dxa"/>
            <w:shd w:val="clear" w:color="auto" w:fill="auto"/>
          </w:tcPr>
          <w:p w14:paraId="76303BB0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336ECE2B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3CE80B95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11234E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842874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A1097B3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2998724A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58654691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050FFAB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E6D1889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A5342AC" w14:textId="77777777" w:rsidR="002B21BC" w:rsidRPr="008F0E00" w:rsidRDefault="002B21BC" w:rsidP="00865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31808D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311D6050" w14:textId="77777777" w:rsidR="002B21BC" w:rsidRPr="008F0E00" w:rsidRDefault="002B21BC" w:rsidP="00865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123F06D3" w14:textId="6252F18A" w:rsidR="001261DE" w:rsidRDefault="001261DE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91C77" w14:textId="5CC780BD" w:rsidR="00B24AA0" w:rsidRDefault="00B24AA0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A2BDE1" w14:textId="36CD08E2" w:rsidR="00B24AA0" w:rsidRDefault="00B24AA0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DAA495" w14:textId="4D850FE1" w:rsidR="00B24AA0" w:rsidRDefault="00B24AA0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BF0255" w14:textId="7633B953" w:rsidR="00B24AA0" w:rsidRDefault="00B24AA0" w:rsidP="00D040F6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6"/>
    <w:p w14:paraId="35A77FFD" w14:textId="77777777" w:rsidR="00D040F6" w:rsidRPr="00D040F6" w:rsidRDefault="00D040F6" w:rsidP="00D040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vanish/>
          <w:lang w:eastAsia="ru-RU"/>
        </w:rPr>
      </w:pPr>
    </w:p>
    <w:p w14:paraId="75E5E58C" w14:textId="77777777" w:rsidR="00D040F6" w:rsidRPr="00D040F6" w:rsidRDefault="00D040F6" w:rsidP="00D040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vanish/>
          <w:lang w:eastAsia="ru-RU"/>
        </w:rPr>
        <w:sectPr w:rsidR="00D040F6" w:rsidRPr="00D040F6" w:rsidSect="00B24AA0">
          <w:headerReference w:type="even" r:id="rId14"/>
          <w:headerReference w:type="first" r:id="rId15"/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titlePg/>
          <w:docGrid w:linePitch="360"/>
        </w:sectPr>
      </w:pPr>
    </w:p>
    <w:p w14:paraId="054A6CC1" w14:textId="77777777" w:rsidR="00F45869" w:rsidRPr="00D040F6" w:rsidRDefault="00F45869">
      <w:pPr>
        <w:rPr>
          <w:vanish/>
        </w:rPr>
      </w:pPr>
    </w:p>
    <w:sectPr w:rsidR="00F45869" w:rsidRPr="00D040F6" w:rsidSect="00B24A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5B1" w14:textId="77777777" w:rsidR="007D6C1E" w:rsidRDefault="007D6C1E">
      <w:pPr>
        <w:spacing w:after="0" w:line="240" w:lineRule="auto"/>
      </w:pPr>
      <w:r>
        <w:separator/>
      </w:r>
    </w:p>
  </w:endnote>
  <w:endnote w:type="continuationSeparator" w:id="0">
    <w:p w14:paraId="41D98C1F" w14:textId="77777777" w:rsidR="007D6C1E" w:rsidRDefault="007D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EC21" w14:textId="77777777" w:rsidR="007D6C1E" w:rsidRDefault="007D6C1E">
      <w:pPr>
        <w:spacing w:after="0" w:line="240" w:lineRule="auto"/>
      </w:pPr>
      <w:r>
        <w:separator/>
      </w:r>
    </w:p>
  </w:footnote>
  <w:footnote w:type="continuationSeparator" w:id="0">
    <w:p w14:paraId="02D452D6" w14:textId="77777777" w:rsidR="007D6C1E" w:rsidRDefault="007D6C1E">
      <w:pPr>
        <w:spacing w:after="0" w:line="240" w:lineRule="auto"/>
      </w:pPr>
      <w:r>
        <w:continuationSeparator/>
      </w:r>
    </w:p>
  </w:footnote>
  <w:footnote w:id="1">
    <w:p w14:paraId="6A4A079C" w14:textId="77777777" w:rsidR="008F0E00" w:rsidRDefault="008F0E00" w:rsidP="008F0E00">
      <w:pPr>
        <w:pStyle w:val="a6"/>
      </w:pPr>
      <w:r>
        <w:rPr>
          <w:rStyle w:val="a8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D938" w14:textId="77777777" w:rsidR="008F0E00" w:rsidRDefault="008F0E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F240240" w14:textId="77777777" w:rsidR="008F0E00" w:rsidRDefault="008F0E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1245" w14:textId="77777777" w:rsidR="00B56EB0" w:rsidRDefault="007D6C1E">
    <w:pPr>
      <w:pStyle w:val="a3"/>
    </w:pPr>
  </w:p>
  <w:p w14:paraId="7770E696" w14:textId="77777777" w:rsidR="00B56EB0" w:rsidRDefault="007D6C1E"/>
  <w:p w14:paraId="414AFCB5" w14:textId="77777777" w:rsidR="00B56EB0" w:rsidRDefault="007D6C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7C00" w14:textId="77777777" w:rsidR="00B56EB0" w:rsidRPr="00891AD6" w:rsidRDefault="007D6C1E" w:rsidP="00530979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359F" w14:textId="77777777" w:rsidR="00611566" w:rsidRDefault="00611566">
    <w:pPr>
      <w:pStyle w:val="a3"/>
    </w:pPr>
  </w:p>
  <w:p w14:paraId="2C2FE0E4" w14:textId="77777777" w:rsidR="00611566" w:rsidRDefault="00611566"/>
  <w:p w14:paraId="43D35349" w14:textId="77777777" w:rsidR="00611566" w:rsidRDefault="0061156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F81" w14:textId="77777777" w:rsidR="00611566" w:rsidRPr="00891AD6" w:rsidRDefault="00611566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8E"/>
    <w:multiLevelType w:val="hybridMultilevel"/>
    <w:tmpl w:val="D89A04AC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75E"/>
    <w:multiLevelType w:val="hybridMultilevel"/>
    <w:tmpl w:val="206E91D2"/>
    <w:lvl w:ilvl="0" w:tplc="38F20D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988"/>
    <w:multiLevelType w:val="hybridMultilevel"/>
    <w:tmpl w:val="1E8E82EE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37AD9"/>
    <w:multiLevelType w:val="hybridMultilevel"/>
    <w:tmpl w:val="31BEB16C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0122"/>
    <w:multiLevelType w:val="hybridMultilevel"/>
    <w:tmpl w:val="3A2AC9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EEF"/>
    <w:multiLevelType w:val="hybridMultilevel"/>
    <w:tmpl w:val="1F16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18F4043"/>
    <w:multiLevelType w:val="multilevel"/>
    <w:tmpl w:val="FB1C0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8FD613D"/>
    <w:multiLevelType w:val="hybridMultilevel"/>
    <w:tmpl w:val="7A50C16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58D4"/>
    <w:multiLevelType w:val="multilevel"/>
    <w:tmpl w:val="FB407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50410531"/>
    <w:multiLevelType w:val="multilevel"/>
    <w:tmpl w:val="0A522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812E5"/>
    <w:multiLevelType w:val="hybridMultilevel"/>
    <w:tmpl w:val="2A16F9C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170A"/>
    <w:multiLevelType w:val="hybridMultilevel"/>
    <w:tmpl w:val="2AEABAB2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F7C54"/>
    <w:multiLevelType w:val="hybridMultilevel"/>
    <w:tmpl w:val="FB1ABDE0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113A"/>
    <w:multiLevelType w:val="multilevel"/>
    <w:tmpl w:val="876C9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A63B4"/>
    <w:multiLevelType w:val="hybridMultilevel"/>
    <w:tmpl w:val="88DE132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C0A82"/>
    <w:multiLevelType w:val="multilevel"/>
    <w:tmpl w:val="38C2D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6F1A0A36"/>
    <w:multiLevelType w:val="hybridMultilevel"/>
    <w:tmpl w:val="ED56B42A"/>
    <w:lvl w:ilvl="0" w:tplc="82602F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63F16"/>
    <w:multiLevelType w:val="multilevel"/>
    <w:tmpl w:val="46AA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7874CB"/>
    <w:multiLevelType w:val="hybridMultilevel"/>
    <w:tmpl w:val="E2AA12D8"/>
    <w:lvl w:ilvl="0" w:tplc="71C29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F6640"/>
    <w:multiLevelType w:val="hybridMultilevel"/>
    <w:tmpl w:val="DF30EFFA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 w15:restartNumberingAfterBreak="0">
    <w:nsid w:val="77E424D9"/>
    <w:multiLevelType w:val="multilevel"/>
    <w:tmpl w:val="7EAE5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6BD4"/>
    <w:multiLevelType w:val="hybridMultilevel"/>
    <w:tmpl w:val="D0CA4A10"/>
    <w:lvl w:ilvl="0" w:tplc="71C2995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0"/>
  </w:num>
  <w:num w:numId="5">
    <w:abstractNumId w:val="23"/>
  </w:num>
  <w:num w:numId="6">
    <w:abstractNumId w:val="8"/>
  </w:num>
  <w:num w:numId="7">
    <w:abstractNumId w:val="30"/>
  </w:num>
  <w:num w:numId="8">
    <w:abstractNumId w:val="21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26"/>
  </w:num>
  <w:num w:numId="14">
    <w:abstractNumId w:val="28"/>
  </w:num>
  <w:num w:numId="15">
    <w:abstractNumId w:val="35"/>
  </w:num>
  <w:num w:numId="16">
    <w:abstractNumId w:val="31"/>
  </w:num>
  <w:num w:numId="17">
    <w:abstractNumId w:val="3"/>
  </w:num>
  <w:num w:numId="18">
    <w:abstractNumId w:val="6"/>
  </w:num>
  <w:num w:numId="19">
    <w:abstractNumId w:val="24"/>
  </w:num>
  <w:num w:numId="20">
    <w:abstractNumId w:val="9"/>
  </w:num>
  <w:num w:numId="21">
    <w:abstractNumId w:val="20"/>
  </w:num>
  <w:num w:numId="22">
    <w:abstractNumId w:val="4"/>
  </w:num>
  <w:num w:numId="23">
    <w:abstractNumId w:val="11"/>
  </w:num>
  <w:num w:numId="24">
    <w:abstractNumId w:val="32"/>
  </w:num>
  <w:num w:numId="25">
    <w:abstractNumId w:val="33"/>
  </w:num>
  <w:num w:numId="26">
    <w:abstractNumId w:val="19"/>
  </w:num>
  <w:num w:numId="27">
    <w:abstractNumId w:val="5"/>
  </w:num>
  <w:num w:numId="28">
    <w:abstractNumId w:val="12"/>
  </w:num>
  <w:num w:numId="29">
    <w:abstractNumId w:val="27"/>
  </w:num>
  <w:num w:numId="30">
    <w:abstractNumId w:val="15"/>
  </w:num>
  <w:num w:numId="31">
    <w:abstractNumId w:val="34"/>
  </w:num>
  <w:num w:numId="32">
    <w:abstractNumId w:val="29"/>
  </w:num>
  <w:num w:numId="33">
    <w:abstractNumId w:val="14"/>
  </w:num>
  <w:num w:numId="34">
    <w:abstractNumId w:val="25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6"/>
    <w:rsid w:val="000226B1"/>
    <w:rsid w:val="00043F96"/>
    <w:rsid w:val="000476B2"/>
    <w:rsid w:val="00057FD1"/>
    <w:rsid w:val="000850AD"/>
    <w:rsid w:val="000D6A2A"/>
    <w:rsid w:val="001261DE"/>
    <w:rsid w:val="00134F99"/>
    <w:rsid w:val="00146785"/>
    <w:rsid w:val="0015432E"/>
    <w:rsid w:val="00190837"/>
    <w:rsid w:val="001E1174"/>
    <w:rsid w:val="00210826"/>
    <w:rsid w:val="00211FB4"/>
    <w:rsid w:val="0021480E"/>
    <w:rsid w:val="00244884"/>
    <w:rsid w:val="002527E5"/>
    <w:rsid w:val="002B21BC"/>
    <w:rsid w:val="002C338F"/>
    <w:rsid w:val="00307972"/>
    <w:rsid w:val="003212A5"/>
    <w:rsid w:val="00351074"/>
    <w:rsid w:val="00361EB3"/>
    <w:rsid w:val="00363003"/>
    <w:rsid w:val="003731D1"/>
    <w:rsid w:val="00380453"/>
    <w:rsid w:val="003D7844"/>
    <w:rsid w:val="00435CEB"/>
    <w:rsid w:val="00447C43"/>
    <w:rsid w:val="00453C78"/>
    <w:rsid w:val="004933A1"/>
    <w:rsid w:val="00504E45"/>
    <w:rsid w:val="00517C92"/>
    <w:rsid w:val="005314E2"/>
    <w:rsid w:val="00557E72"/>
    <w:rsid w:val="00565074"/>
    <w:rsid w:val="00582AF3"/>
    <w:rsid w:val="005A6D3D"/>
    <w:rsid w:val="005B2198"/>
    <w:rsid w:val="005D0F09"/>
    <w:rsid w:val="005E0FE1"/>
    <w:rsid w:val="005E5102"/>
    <w:rsid w:val="005F3129"/>
    <w:rsid w:val="00611566"/>
    <w:rsid w:val="006504D1"/>
    <w:rsid w:val="006670ED"/>
    <w:rsid w:val="00670030"/>
    <w:rsid w:val="006B3880"/>
    <w:rsid w:val="006C6D23"/>
    <w:rsid w:val="0075180F"/>
    <w:rsid w:val="00755EB5"/>
    <w:rsid w:val="007633DD"/>
    <w:rsid w:val="00772965"/>
    <w:rsid w:val="0077695D"/>
    <w:rsid w:val="007D6C1E"/>
    <w:rsid w:val="007E0185"/>
    <w:rsid w:val="008439D8"/>
    <w:rsid w:val="00897218"/>
    <w:rsid w:val="008B44EF"/>
    <w:rsid w:val="008C0C09"/>
    <w:rsid w:val="008D4B6D"/>
    <w:rsid w:val="008F0E00"/>
    <w:rsid w:val="00900AA9"/>
    <w:rsid w:val="00925B8C"/>
    <w:rsid w:val="0092617E"/>
    <w:rsid w:val="00947823"/>
    <w:rsid w:val="009F0C92"/>
    <w:rsid w:val="009F294F"/>
    <w:rsid w:val="009F3896"/>
    <w:rsid w:val="00A1370A"/>
    <w:rsid w:val="00A17DF1"/>
    <w:rsid w:val="00A308ED"/>
    <w:rsid w:val="00A52F68"/>
    <w:rsid w:val="00A86679"/>
    <w:rsid w:val="00AF64A1"/>
    <w:rsid w:val="00B24AA0"/>
    <w:rsid w:val="00B67FEE"/>
    <w:rsid w:val="00BA59E6"/>
    <w:rsid w:val="00C01975"/>
    <w:rsid w:val="00C06AFD"/>
    <w:rsid w:val="00C204D8"/>
    <w:rsid w:val="00C20AB5"/>
    <w:rsid w:val="00C51E08"/>
    <w:rsid w:val="00C771D4"/>
    <w:rsid w:val="00CD1475"/>
    <w:rsid w:val="00D040F6"/>
    <w:rsid w:val="00D27015"/>
    <w:rsid w:val="00D43024"/>
    <w:rsid w:val="00D530CF"/>
    <w:rsid w:val="00D95F3F"/>
    <w:rsid w:val="00DB11DD"/>
    <w:rsid w:val="00DB2C40"/>
    <w:rsid w:val="00DE4C6C"/>
    <w:rsid w:val="00E054E6"/>
    <w:rsid w:val="00E4487A"/>
    <w:rsid w:val="00E527EC"/>
    <w:rsid w:val="00ED5B4B"/>
    <w:rsid w:val="00F20878"/>
    <w:rsid w:val="00F45869"/>
    <w:rsid w:val="00F95CE8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FCF"/>
  <w15:chartTrackingRefBased/>
  <w15:docId w15:val="{35066013-D50E-4997-A731-D752A44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iPriority w:val="99"/>
    <w:unhideWhenUsed/>
    <w:rsid w:val="00D040F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D04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39D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0E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0E00"/>
    <w:rPr>
      <w:sz w:val="20"/>
      <w:szCs w:val="20"/>
    </w:rPr>
  </w:style>
  <w:style w:type="character" w:styleId="a8">
    <w:name w:val="footnote reference"/>
    <w:rsid w:val="008F0E00"/>
    <w:rPr>
      <w:rFonts w:ascii="Times New Roman" w:hAnsi="Times New Roman" w:cs="Times New Roman"/>
      <w:vertAlign w:val="superscript"/>
    </w:rPr>
  </w:style>
  <w:style w:type="character" w:styleId="a9">
    <w:name w:val="Hyperlink"/>
    <w:basedOn w:val="a0"/>
    <w:uiPriority w:val="99"/>
    <w:unhideWhenUsed/>
    <w:rsid w:val="00B67FE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7FEE"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rsid w:val="00A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43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43024"/>
    <w:rPr>
      <w:rFonts w:ascii="Arial" w:eastAsia="Times New Roman" w:hAnsi="Arial" w:cs="Times New Roman"/>
      <w:lang w:eastAsia="ru-RU"/>
    </w:rPr>
  </w:style>
  <w:style w:type="table" w:customStyle="1" w:styleId="13">
    <w:name w:val="Сетка таблицы13"/>
    <w:basedOn w:val="a1"/>
    <w:next w:val="ab"/>
    <w:uiPriority w:val="39"/>
    <w:rsid w:val="00B24A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2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npd.nalog.ru/check-stat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p34@b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A2DE-FAA6-42BD-BDA1-CBD85A9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2021-07-06T08:31:00Z</cp:lastPrinted>
  <dcterms:created xsi:type="dcterms:W3CDTF">2021-07-06T13:51:00Z</dcterms:created>
  <dcterms:modified xsi:type="dcterms:W3CDTF">2021-07-06T13:51:00Z</dcterms:modified>
</cp:coreProperties>
</file>